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6E344">
      <w:pPr>
        <w:jc w:val="center"/>
        <w:rPr>
          <w:rFonts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</w:rPr>
        <w:t>长安大学领导干部</w:t>
      </w:r>
      <w:r>
        <w:rPr>
          <w:rFonts w:eastAsia="黑体"/>
          <w:b/>
          <w:bCs/>
          <w:sz w:val="44"/>
        </w:rPr>
        <w:t>听课</w:t>
      </w:r>
      <w:r>
        <w:rPr>
          <w:rFonts w:hint="eastAsia" w:eastAsia="黑体"/>
          <w:b/>
          <w:bCs/>
          <w:sz w:val="44"/>
        </w:rPr>
        <w:t>表</w:t>
      </w:r>
    </w:p>
    <w:tbl>
      <w:tblPr>
        <w:tblStyle w:val="4"/>
        <w:tblW w:w="10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581"/>
        <w:gridCol w:w="715"/>
        <w:gridCol w:w="581"/>
        <w:gridCol w:w="636"/>
        <w:gridCol w:w="652"/>
        <w:gridCol w:w="472"/>
        <w:gridCol w:w="816"/>
        <w:gridCol w:w="1288"/>
        <w:gridCol w:w="373"/>
        <w:gridCol w:w="915"/>
        <w:gridCol w:w="490"/>
        <w:gridCol w:w="798"/>
        <w:gridCol w:w="1288"/>
      </w:tblGrid>
      <w:tr w14:paraId="773C8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F75D0">
            <w:pPr>
              <w:spacing w:line="36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课程名称</w:t>
            </w: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88C64">
            <w:pPr>
              <w:spacing w:before="100" w:beforeAutospacing="1" w:after="100" w:afterAutospacing="1"/>
              <w:ind w:right="-107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E3883">
            <w:pPr>
              <w:spacing w:line="36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听课班级</w:t>
            </w:r>
          </w:p>
        </w:tc>
        <w:tc>
          <w:tcPr>
            <w:tcW w:w="2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4AAD9"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FE43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主讲教师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2A0C8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26979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975F8">
            <w:pPr>
              <w:spacing w:line="36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使用教材</w:t>
            </w: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AE3E7">
            <w:pPr>
              <w:spacing w:before="100" w:beforeAutospacing="1" w:after="100" w:afterAutospacing="1"/>
              <w:ind w:left="-36" w:leftChars="-17" w:right="-107" w:rightChars="-5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</w:rPr>
              <w:t>□有教材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□有讲义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DE144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上课时间</w:t>
            </w:r>
          </w:p>
        </w:tc>
        <w:tc>
          <w:tcPr>
            <w:tcW w:w="2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9E947">
            <w:pPr>
              <w:spacing w:before="100" w:beforeAutospacing="1" w:after="100" w:afterAutospacing="1"/>
              <w:ind w:left="-107" w:leftChars="-51" w:right="-107" w:rightChars="-51"/>
              <w:jc w:val="center"/>
              <w:rPr>
                <w:rFonts w:ascii="宋体" w:hAnsi="宋体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B9BFB">
            <w:pPr>
              <w:spacing w:line="36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所在学院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96C8A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2945D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1A2F2">
            <w:pPr>
              <w:spacing w:line="36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课程类型</w:t>
            </w:r>
          </w:p>
        </w:tc>
        <w:tc>
          <w:tcPr>
            <w:tcW w:w="55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5080E">
            <w:pPr>
              <w:spacing w:before="100" w:beforeAutospacing="1" w:after="100" w:afterAutospacing="1"/>
              <w:ind w:left="-36" w:leftChars="-17" w:right="-107" w:rightChars="-51"/>
              <w:jc w:val="left"/>
              <w:rPr>
                <w:rFonts w:ascii="宋体" w:hAnsi="宋体"/>
                <w:spacing w:val="-16"/>
              </w:rPr>
            </w:pPr>
            <w:r>
              <w:rPr>
                <w:rFonts w:hint="eastAsia" w:ascii="宋体" w:hAnsi="宋体"/>
                <w:spacing w:val="-16"/>
              </w:rPr>
              <w:t>□</w:t>
            </w:r>
            <w:r>
              <w:rPr>
                <w:rFonts w:hint="eastAsia" w:ascii="宋体" w:hAnsi="宋体"/>
                <w:spacing w:val="-16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16"/>
              </w:rPr>
              <w:t>通识课</w:t>
            </w:r>
            <w:r>
              <w:rPr>
                <w:rFonts w:hint="eastAsia" w:ascii="宋体" w:hAnsi="宋体"/>
                <w:spacing w:val="-16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16"/>
              </w:rPr>
              <w:t xml:space="preserve"> </w:t>
            </w:r>
            <w:r>
              <w:rPr>
                <w:rFonts w:ascii="宋体" w:hAnsi="宋体"/>
                <w:spacing w:val="-16"/>
              </w:rPr>
              <w:t xml:space="preserve">  </w:t>
            </w:r>
            <w:r>
              <w:rPr>
                <w:rFonts w:hint="eastAsia" w:ascii="宋体" w:hAnsi="宋体"/>
                <w:spacing w:val="-16"/>
              </w:rPr>
              <w:t>□</w:t>
            </w:r>
            <w:r>
              <w:rPr>
                <w:rFonts w:hint="eastAsia" w:ascii="宋体" w:hAnsi="宋体"/>
                <w:spacing w:val="-16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16"/>
              </w:rPr>
              <w:t xml:space="preserve">学科基础课 </w:t>
            </w:r>
            <w:r>
              <w:rPr>
                <w:rFonts w:hint="eastAsia" w:ascii="宋体" w:hAnsi="宋体"/>
                <w:spacing w:val="-16"/>
                <w:lang w:val="en-US" w:eastAsia="zh-CN"/>
              </w:rPr>
              <w:t xml:space="preserve"> </w:t>
            </w:r>
            <w:r>
              <w:rPr>
                <w:rFonts w:ascii="宋体" w:hAnsi="宋体"/>
                <w:spacing w:val="-16"/>
              </w:rPr>
              <w:t xml:space="preserve"> </w:t>
            </w:r>
            <w:r>
              <w:rPr>
                <w:rFonts w:hint="eastAsia" w:ascii="宋体" w:hAnsi="宋体"/>
                <w:spacing w:val="-16"/>
              </w:rPr>
              <w:t xml:space="preserve"> □</w:t>
            </w:r>
            <w:r>
              <w:rPr>
                <w:rFonts w:hint="eastAsia" w:ascii="宋体" w:hAnsi="宋体"/>
                <w:spacing w:val="-16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16"/>
              </w:rPr>
              <w:t>专业发展课</w:t>
            </w:r>
            <w:r>
              <w:rPr>
                <w:rFonts w:hint="eastAsia" w:ascii="宋体" w:hAnsi="宋体"/>
                <w:spacing w:val="-16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16"/>
              </w:rPr>
              <w:t xml:space="preserve"> </w:t>
            </w:r>
            <w:r>
              <w:rPr>
                <w:rFonts w:ascii="宋体" w:hAnsi="宋体"/>
                <w:spacing w:val="-16"/>
              </w:rPr>
              <w:t xml:space="preserve">  </w:t>
            </w:r>
            <w:r>
              <w:rPr>
                <w:rFonts w:hint="eastAsia" w:ascii="宋体" w:hAnsi="宋体"/>
                <w:spacing w:val="-16"/>
              </w:rPr>
              <w:t>□</w:t>
            </w:r>
            <w:r>
              <w:rPr>
                <w:rFonts w:hint="eastAsia" w:ascii="宋体" w:hAnsi="宋体"/>
                <w:spacing w:val="-16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pacing w:val="-16"/>
              </w:rPr>
              <w:t>其他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7D3F6">
            <w:pPr>
              <w:spacing w:line="36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上课教室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F4BC2">
            <w:pPr>
              <w:spacing w:line="240" w:lineRule="atLeast"/>
              <w:jc w:val="center"/>
              <w:rPr>
                <w:rFonts w:ascii="宋体" w:hAnsi="宋体"/>
                <w:sz w:val="16"/>
              </w:rPr>
            </w:pPr>
          </w:p>
        </w:tc>
      </w:tr>
      <w:tr w14:paraId="1768F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57CE1">
            <w:pPr>
              <w:spacing w:line="36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讲课内容</w:t>
            </w:r>
          </w:p>
        </w:tc>
        <w:tc>
          <w:tcPr>
            <w:tcW w:w="90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24AC1">
            <w:pPr>
              <w:spacing w:line="240" w:lineRule="atLeast"/>
              <w:jc w:val="center"/>
              <w:rPr>
                <w:rFonts w:ascii="宋体" w:hAnsi="宋体"/>
                <w:sz w:val="16"/>
              </w:rPr>
            </w:pPr>
          </w:p>
        </w:tc>
      </w:tr>
      <w:tr w14:paraId="5C28D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FCA08">
            <w:pPr>
              <w:spacing w:line="36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应到</w:t>
            </w:r>
            <w:r>
              <w:rPr>
                <w:rFonts w:ascii="黑体" w:hAnsi="黑体" w:eastAsia="黑体"/>
                <w:b/>
                <w:szCs w:val="21"/>
              </w:rPr>
              <w:t>人数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D59DB">
            <w:pPr>
              <w:spacing w:line="360" w:lineRule="exact"/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437AC">
            <w:pPr>
              <w:spacing w:line="36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实到人数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7C792">
            <w:pPr>
              <w:spacing w:line="360" w:lineRule="exact"/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0E9F8">
            <w:pPr>
              <w:spacing w:line="36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迟到人数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6B220">
            <w:pPr>
              <w:spacing w:line="360" w:lineRule="exact"/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7412F">
            <w:pPr>
              <w:spacing w:line="36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早退人数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5F29F">
            <w:pPr>
              <w:spacing w:line="360" w:lineRule="exact"/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</w:tr>
      <w:tr w14:paraId="005DA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72B5A">
            <w:pPr>
              <w:ind w:right="-107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项  目</w:t>
            </w:r>
          </w:p>
        </w:tc>
        <w:tc>
          <w:tcPr>
            <w:tcW w:w="6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250F2"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 xml:space="preserve">评 价 标 准 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C7BFC">
            <w:pPr>
              <w:spacing w:line="24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评价</w:t>
            </w:r>
          </w:p>
          <w:p w14:paraId="6DCB7CFD">
            <w:pPr>
              <w:spacing w:line="240" w:lineRule="exact"/>
              <w:jc w:val="center"/>
              <w:rPr>
                <w:rFonts w:ascii="黑体" w:hAnsi="黑体" w:eastAsia="黑体"/>
                <w:spacing w:val="-8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Cs w:val="21"/>
              </w:rPr>
              <w:t>（0</w:t>
            </w:r>
            <w:r>
              <w:rPr>
                <w:rFonts w:ascii="黑体" w:hAnsi="黑体" w:eastAsia="黑体"/>
                <w:spacing w:val="-8"/>
                <w:szCs w:val="21"/>
              </w:rPr>
              <w:t>-10</w:t>
            </w:r>
            <w:r>
              <w:rPr>
                <w:rFonts w:hint="eastAsia" w:ascii="黑体" w:hAnsi="黑体" w:eastAsia="黑体"/>
                <w:spacing w:val="-8"/>
                <w:szCs w:val="21"/>
              </w:rPr>
              <w:t>分）</w:t>
            </w:r>
          </w:p>
        </w:tc>
      </w:tr>
      <w:tr w14:paraId="3C1A4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EE2153">
            <w:pPr>
              <w:spacing w:line="360" w:lineRule="exact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教</w:t>
            </w:r>
          </w:p>
          <w:p w14:paraId="7FEC843E">
            <w:pPr>
              <w:spacing w:line="360" w:lineRule="exact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学</w:t>
            </w:r>
          </w:p>
          <w:p w14:paraId="765C5788">
            <w:pPr>
              <w:spacing w:line="360" w:lineRule="exact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评</w:t>
            </w:r>
          </w:p>
          <w:p w14:paraId="44D4C06A">
            <w:pPr>
              <w:spacing w:line="360" w:lineRule="exact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价</w:t>
            </w:r>
          </w:p>
        </w:tc>
        <w:tc>
          <w:tcPr>
            <w:tcW w:w="12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410E7">
            <w:pPr>
              <w:spacing w:line="360" w:lineRule="exact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教学</w:t>
            </w:r>
          </w:p>
          <w:p w14:paraId="1D3241C8">
            <w:pPr>
              <w:spacing w:line="360" w:lineRule="exact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态度</w:t>
            </w:r>
          </w:p>
        </w:tc>
        <w:tc>
          <w:tcPr>
            <w:tcW w:w="6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46D30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教育思想端正，注重师德修养。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6BE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6FC3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62F507">
            <w:pPr>
              <w:widowControl/>
              <w:jc w:val="left"/>
              <w:rPr>
                <w:rFonts w:ascii="黑体" w:hAnsi="黑体" w:eastAsia="黑体"/>
                <w:b/>
              </w:rPr>
            </w:pPr>
          </w:p>
        </w:tc>
        <w:tc>
          <w:tcPr>
            <w:tcW w:w="12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A2146">
            <w:pPr>
              <w:widowControl/>
              <w:jc w:val="left"/>
              <w:rPr>
                <w:rFonts w:ascii="黑体" w:hAnsi="黑体" w:eastAsia="黑体"/>
                <w:b/>
              </w:rPr>
            </w:pPr>
          </w:p>
        </w:tc>
        <w:tc>
          <w:tcPr>
            <w:tcW w:w="6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8A224">
            <w:pPr>
              <w:spacing w:line="320" w:lineRule="exact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szCs w:val="21"/>
              </w:rPr>
              <w:t>教学认真负责，</w:t>
            </w:r>
            <w:r>
              <w:rPr>
                <w:rFonts w:hint="eastAsia"/>
                <w:szCs w:val="21"/>
                <w:lang w:eastAsia="zh-CN"/>
              </w:rPr>
              <w:t>课前准备</w:t>
            </w:r>
            <w:r>
              <w:rPr>
                <w:rFonts w:hint="eastAsia"/>
                <w:szCs w:val="21"/>
              </w:rPr>
              <w:t>充分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2230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DE5D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18357C">
            <w:pPr>
              <w:widowControl/>
              <w:jc w:val="left"/>
              <w:rPr>
                <w:rFonts w:ascii="黑体" w:hAnsi="黑体" w:eastAsia="黑体"/>
                <w:b/>
              </w:rPr>
            </w:pPr>
          </w:p>
        </w:tc>
        <w:tc>
          <w:tcPr>
            <w:tcW w:w="12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7AC6391"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教学</w:t>
            </w:r>
          </w:p>
          <w:p w14:paraId="0817BCD8"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内容</w:t>
            </w:r>
          </w:p>
        </w:tc>
        <w:tc>
          <w:tcPr>
            <w:tcW w:w="6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F0162">
            <w:pPr>
              <w:spacing w:line="320" w:lineRule="exact"/>
            </w:pPr>
            <w:r>
              <w:rPr>
                <w:rFonts w:hint="eastAsia"/>
              </w:rPr>
              <w:t>教学内容充实，信息量适中，</w:t>
            </w:r>
            <w:r>
              <w:t>教材选用合适</w:t>
            </w:r>
            <w:r>
              <w:rPr>
                <w:rFonts w:hint="eastAsia"/>
              </w:rPr>
              <w:t>。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251D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4391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9A7012">
            <w:pPr>
              <w:widowControl/>
              <w:jc w:val="left"/>
              <w:rPr>
                <w:rFonts w:ascii="黑体" w:hAnsi="黑体" w:eastAsia="黑体"/>
                <w:b/>
              </w:rPr>
            </w:pPr>
          </w:p>
        </w:tc>
        <w:tc>
          <w:tcPr>
            <w:tcW w:w="12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4212D3B">
            <w:pPr>
              <w:widowControl/>
              <w:jc w:val="left"/>
              <w:rPr>
                <w:rFonts w:ascii="黑体" w:hAnsi="黑体" w:eastAsia="黑体"/>
                <w:b/>
              </w:rPr>
            </w:pPr>
          </w:p>
        </w:tc>
        <w:tc>
          <w:tcPr>
            <w:tcW w:w="6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34DCD">
            <w:pPr>
              <w:spacing w:line="320" w:lineRule="exact"/>
            </w:pPr>
            <w:r>
              <w:rPr>
                <w:rFonts w:hint="eastAsia"/>
                <w:lang w:eastAsia="zh-CN"/>
              </w:rPr>
              <w:t>思路</w:t>
            </w:r>
            <w:r>
              <w:rPr>
                <w:rFonts w:hint="eastAsia"/>
              </w:rPr>
              <w:t>清晰，概念</w:t>
            </w:r>
            <w:r>
              <w:rPr>
                <w:rFonts w:hint="eastAsia"/>
                <w:lang w:eastAsia="zh-CN"/>
              </w:rPr>
              <w:t>准确</w:t>
            </w:r>
            <w:r>
              <w:rPr>
                <w:rFonts w:hint="eastAsia"/>
              </w:rPr>
              <w:t>，重点突出、难点处理得当</w:t>
            </w:r>
            <w:r>
              <w:t xml:space="preserve">, </w:t>
            </w:r>
            <w:r>
              <w:rPr>
                <w:rFonts w:hint="eastAsia"/>
              </w:rPr>
              <w:t>教学进度合适。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DBAD0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7B5A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301264">
            <w:pPr>
              <w:widowControl/>
              <w:jc w:val="left"/>
              <w:rPr>
                <w:rFonts w:ascii="黑体" w:hAnsi="黑体" w:eastAsia="黑体"/>
                <w:b/>
              </w:rPr>
            </w:pPr>
          </w:p>
        </w:tc>
        <w:tc>
          <w:tcPr>
            <w:tcW w:w="12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03EF9"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教学</w:t>
            </w:r>
          </w:p>
          <w:p w14:paraId="66B1D1A5"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方法</w:t>
            </w:r>
          </w:p>
        </w:tc>
        <w:tc>
          <w:tcPr>
            <w:tcW w:w="6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B992C">
            <w:pPr>
              <w:spacing w:line="320" w:lineRule="exact"/>
            </w:pPr>
            <w:r>
              <w:rPr>
                <w:rFonts w:hint="eastAsia"/>
              </w:rPr>
              <w:t>语言表达清晰、生动，有激情，语速恰当。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C7F5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AA0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11520C">
            <w:pPr>
              <w:widowControl/>
              <w:jc w:val="left"/>
              <w:rPr>
                <w:rFonts w:ascii="黑体" w:hAnsi="黑体" w:eastAsia="黑体"/>
                <w:b/>
              </w:rPr>
            </w:pPr>
          </w:p>
        </w:tc>
        <w:tc>
          <w:tcPr>
            <w:tcW w:w="12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4659C">
            <w:pPr>
              <w:widowControl/>
              <w:jc w:val="left"/>
              <w:rPr>
                <w:rFonts w:ascii="黑体" w:hAnsi="黑体" w:eastAsia="黑体"/>
                <w:b/>
              </w:rPr>
            </w:pPr>
          </w:p>
        </w:tc>
        <w:tc>
          <w:tcPr>
            <w:tcW w:w="6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6BAF3">
            <w:pPr>
              <w:spacing w:line="320" w:lineRule="exact"/>
            </w:pPr>
            <w:r>
              <w:rPr>
                <w:rFonts w:hint="eastAsia"/>
                <w:lang w:eastAsia="zh-CN"/>
              </w:rPr>
              <w:t>现代教育技术手段运用</w:t>
            </w:r>
            <w:r>
              <w:rPr>
                <w:rFonts w:hint="eastAsia"/>
              </w:rPr>
              <w:t>得当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如PPT设计等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。</w:t>
            </w:r>
            <w:bookmarkStart w:id="0" w:name="_GoBack"/>
            <w:bookmarkEnd w:id="0"/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1D93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D679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364398">
            <w:pPr>
              <w:widowControl/>
              <w:jc w:val="left"/>
              <w:rPr>
                <w:rFonts w:ascii="黑体" w:hAnsi="黑体" w:eastAsia="黑体"/>
                <w:b/>
              </w:rPr>
            </w:pPr>
          </w:p>
        </w:tc>
        <w:tc>
          <w:tcPr>
            <w:tcW w:w="12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18B7F">
            <w:pPr>
              <w:widowControl/>
              <w:jc w:val="left"/>
              <w:rPr>
                <w:rFonts w:ascii="黑体" w:hAnsi="黑体" w:eastAsia="黑体"/>
                <w:b/>
              </w:rPr>
            </w:pPr>
          </w:p>
        </w:tc>
        <w:tc>
          <w:tcPr>
            <w:tcW w:w="6223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BB09656">
            <w:pPr>
              <w:spacing w:line="320" w:lineRule="exact"/>
            </w:pPr>
            <w:r>
              <w:rPr>
                <w:rFonts w:hint="eastAsia"/>
                <w:szCs w:val="21"/>
              </w:rPr>
              <w:t>理论联系实际，举例恰当；互动环节安排合理，启迪学生思维。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E330D6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56C2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71BBE7">
            <w:pPr>
              <w:widowControl/>
              <w:jc w:val="left"/>
              <w:rPr>
                <w:rFonts w:ascii="黑体" w:hAnsi="黑体" w:eastAsia="黑体"/>
                <w:b/>
              </w:rPr>
            </w:pPr>
          </w:p>
        </w:tc>
        <w:tc>
          <w:tcPr>
            <w:tcW w:w="12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12D7C"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教学</w:t>
            </w:r>
          </w:p>
          <w:p w14:paraId="6A3711B5"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黑体" w:hAnsi="黑体" w:eastAsia="黑体"/>
                <w:b/>
              </w:rPr>
              <w:t>效果</w:t>
            </w:r>
          </w:p>
        </w:tc>
        <w:tc>
          <w:tcPr>
            <w:tcW w:w="6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5DE4F">
            <w:pPr>
              <w:spacing w:line="320" w:lineRule="exact"/>
              <w:rPr>
                <w:rFonts w:hint="eastAsia" w:eastAsia="等线"/>
                <w:szCs w:val="21"/>
                <w:lang w:eastAsia="zh-CN"/>
              </w:rPr>
            </w:pPr>
            <w:r>
              <w:rPr>
                <w:rFonts w:hint="eastAsia"/>
              </w:rPr>
              <w:t>将价值塑造、知识传授和能力培养融为一体，教学效果良好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87367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2CDC7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D876EA">
            <w:pPr>
              <w:widowControl/>
              <w:jc w:val="left"/>
              <w:rPr>
                <w:rFonts w:ascii="黑体" w:hAnsi="黑体" w:eastAsia="黑体"/>
                <w:b/>
              </w:rPr>
            </w:pPr>
          </w:p>
        </w:tc>
        <w:tc>
          <w:tcPr>
            <w:tcW w:w="12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225FB">
            <w:pPr>
              <w:widowControl/>
              <w:jc w:val="left"/>
              <w:rPr>
                <w:rFonts w:ascii="微软雅黑" w:hAnsi="微软雅黑" w:eastAsia="微软雅黑"/>
                <w:b/>
              </w:rPr>
            </w:pPr>
          </w:p>
        </w:tc>
        <w:tc>
          <w:tcPr>
            <w:tcW w:w="6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33F14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学生参与度高，</w:t>
            </w:r>
            <w:r>
              <w:rPr>
                <w:rFonts w:hint="eastAsia"/>
                <w:szCs w:val="21"/>
                <w:lang w:eastAsia="zh-CN"/>
              </w:rPr>
              <w:t>注意力集中，</w:t>
            </w:r>
            <w:r>
              <w:rPr>
                <w:rFonts w:hint="eastAsia"/>
                <w:szCs w:val="21"/>
              </w:rPr>
              <w:t>课堂氛围</w:t>
            </w:r>
            <w:r>
              <w:rPr>
                <w:rFonts w:hint="eastAsia"/>
                <w:szCs w:val="21"/>
                <w:lang w:eastAsia="zh-CN"/>
              </w:rPr>
              <w:t>良好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296415A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2C618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96F097">
            <w:pPr>
              <w:widowControl/>
              <w:jc w:val="left"/>
              <w:rPr>
                <w:rFonts w:ascii="黑体" w:hAnsi="黑体" w:eastAsia="黑体"/>
                <w:b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C7EFD">
            <w:pPr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教学</w:t>
            </w:r>
          </w:p>
          <w:p w14:paraId="1ED15E96">
            <w:pPr>
              <w:widowControl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黑体" w:hAnsi="黑体" w:eastAsia="黑体"/>
                <w:b/>
              </w:rPr>
              <w:t>纪律</w:t>
            </w:r>
          </w:p>
        </w:tc>
        <w:tc>
          <w:tcPr>
            <w:tcW w:w="6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7F1AC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课堂</w:t>
            </w:r>
            <w:r>
              <w:rPr>
                <w:rFonts w:hint="eastAsia"/>
                <w:szCs w:val="21"/>
                <w:lang w:eastAsia="zh-CN"/>
              </w:rPr>
              <w:t>组织管理有效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eastAsia="zh-CN"/>
              </w:rPr>
              <w:t>学生迟到和缺课少</w:t>
            </w:r>
            <w:r>
              <w:rPr>
                <w:rFonts w:hint="eastAsia"/>
              </w:rPr>
              <w:t>。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2833916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28C12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14B3E0D">
            <w:pPr>
              <w:widowControl/>
              <w:jc w:val="left"/>
              <w:rPr>
                <w:rFonts w:ascii="黑体" w:hAnsi="黑体" w:eastAsia="黑体"/>
                <w:b/>
              </w:rPr>
            </w:pPr>
          </w:p>
        </w:tc>
        <w:tc>
          <w:tcPr>
            <w:tcW w:w="75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475A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总分</w:t>
            </w:r>
          </w:p>
        </w:tc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1FEC158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14:paraId="1C7EF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03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736FC">
            <w:pPr>
              <w:spacing w:before="100" w:beforeAutospacing="1" w:after="100" w:afterAutospacing="1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lang w:eastAsia="zh-CN"/>
              </w:rPr>
              <w:t>总体</w:t>
            </w:r>
            <w:r>
              <w:rPr>
                <w:rFonts w:ascii="宋体" w:hAnsi="宋体"/>
                <w:b/>
              </w:rPr>
              <w:t>评价</w:t>
            </w:r>
            <w:r>
              <w:rPr>
                <w:rFonts w:hint="eastAsia" w:ascii="宋体" w:hAnsi="宋体"/>
                <w:b/>
              </w:rPr>
              <w:t>：</w:t>
            </w:r>
            <w:r>
              <w:rPr>
                <w:rFonts w:hint="eastAsia" w:ascii="宋体" w:hAnsi="宋体"/>
              </w:rPr>
              <w:t xml:space="preserve">□A   □B   □C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□D（A:</w:t>
            </w:r>
            <w:r>
              <w:rPr>
                <w:rFonts w:ascii="宋体" w:hAnsi="宋体"/>
              </w:rPr>
              <w:t>90</w:t>
            </w:r>
            <w:r>
              <w:rPr>
                <w:rFonts w:hint="eastAsia" w:ascii="宋体" w:hAnsi="宋体"/>
              </w:rPr>
              <w:t>-100分,B</w:t>
            </w:r>
            <w:r>
              <w:rPr>
                <w:rFonts w:ascii="宋体" w:hAnsi="宋体"/>
              </w:rPr>
              <w:t>:</w:t>
            </w:r>
            <w:r>
              <w:rPr>
                <w:rFonts w:hint="eastAsia" w:ascii="宋体" w:hAnsi="宋体"/>
              </w:rPr>
              <w:t>7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-</w:t>
            </w:r>
            <w:r>
              <w:rPr>
                <w:rFonts w:ascii="宋体" w:hAnsi="宋体"/>
              </w:rPr>
              <w:t>89</w:t>
            </w:r>
            <w:r>
              <w:rPr>
                <w:rFonts w:hint="eastAsia" w:ascii="宋体" w:hAnsi="宋体"/>
              </w:rPr>
              <w:t>分,C</w:t>
            </w:r>
            <w:r>
              <w:rPr>
                <w:rFonts w:ascii="宋体" w:hAnsi="宋体"/>
              </w:rPr>
              <w:t>:</w:t>
            </w:r>
            <w:r>
              <w:rPr>
                <w:rFonts w:hint="eastAsia" w:ascii="宋体" w:hAnsi="宋体"/>
              </w:rPr>
              <w:t>60-</w:t>
            </w:r>
            <w:r>
              <w:rPr>
                <w:rFonts w:hint="eastAsia" w:ascii="宋体" w:hAnsi="宋体"/>
                <w:lang w:val="en-US" w:eastAsia="zh-CN"/>
              </w:rPr>
              <w:t>74</w:t>
            </w:r>
            <w:r>
              <w:rPr>
                <w:rFonts w:hint="eastAsia" w:ascii="宋体" w:hAnsi="宋体"/>
              </w:rPr>
              <w:t>分</w:t>
            </w:r>
            <w:r>
              <w:rPr>
                <w:rFonts w:ascii="宋体" w:hAnsi="宋体"/>
              </w:rPr>
              <w:t>, D:0-59</w:t>
            </w:r>
            <w:r>
              <w:rPr>
                <w:rFonts w:hint="eastAsia" w:ascii="宋体" w:hAnsi="宋体"/>
              </w:rPr>
              <w:t>分）</w:t>
            </w:r>
          </w:p>
        </w:tc>
      </w:tr>
      <w:tr w14:paraId="33FD4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B7752">
            <w:pPr>
              <w:spacing w:line="36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教学设施运行及</w:t>
            </w:r>
          </w:p>
          <w:p w14:paraId="764EAAFA">
            <w:pPr>
              <w:spacing w:line="36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教学环境情况</w:t>
            </w:r>
          </w:p>
        </w:tc>
        <w:tc>
          <w:tcPr>
            <w:tcW w:w="83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34AAE">
            <w:pPr>
              <w:spacing w:before="100" w:beforeAutospacing="1" w:after="100" w:afterAutospacing="1"/>
              <w:rPr>
                <w:szCs w:val="21"/>
              </w:rPr>
            </w:pPr>
          </w:p>
        </w:tc>
      </w:tr>
      <w:tr w14:paraId="38F58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  <w:jc w:val="center"/>
        </w:trPr>
        <w:tc>
          <w:tcPr>
            <w:tcW w:w="1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D41E9">
            <w:pPr>
              <w:spacing w:line="36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其他方面的</w:t>
            </w:r>
          </w:p>
          <w:p w14:paraId="0BA917F5">
            <w:pPr>
              <w:spacing w:line="360" w:lineRule="exact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意见与建议</w:t>
            </w:r>
          </w:p>
        </w:tc>
        <w:tc>
          <w:tcPr>
            <w:tcW w:w="830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BD6C9">
            <w:pPr>
              <w:spacing w:before="100" w:beforeAutospacing="1" w:after="100" w:afterAutospacing="1"/>
              <w:rPr>
                <w:sz w:val="24"/>
              </w:rPr>
            </w:pPr>
          </w:p>
        </w:tc>
      </w:tr>
    </w:tbl>
    <w:p w14:paraId="2282A636">
      <w:pPr>
        <w:spacing w:line="240" w:lineRule="exact"/>
      </w:pPr>
      <w:r>
        <w:rPr>
          <w:rFonts w:hint="eastAsia"/>
        </w:rPr>
        <w:t>注：</w:t>
      </w:r>
      <w:r>
        <w:t>1.</w:t>
      </w:r>
      <w:r>
        <w:rPr>
          <w:rFonts w:hint="eastAsia"/>
        </w:rPr>
        <w:t>总体评价按照优秀、良好、中等、较差四个等级分别用</w:t>
      </w: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、</w:t>
      </w:r>
      <w:r>
        <w:t>D</w:t>
      </w:r>
      <w:r>
        <w:rPr>
          <w:rFonts w:hint="eastAsia"/>
        </w:rPr>
        <w:t>代替。</w:t>
      </w:r>
    </w:p>
    <w:p w14:paraId="61E75108">
      <w:pPr>
        <w:spacing w:line="240" w:lineRule="exact"/>
        <w:ind w:firstLine="420" w:firstLineChars="200"/>
      </w:pPr>
      <w:r>
        <w:t>2.</w:t>
      </w:r>
      <w:r>
        <w:rPr>
          <w:rFonts w:hint="eastAsia"/>
        </w:rPr>
        <w:t>领导干部所填听课评价表请交</w:t>
      </w:r>
      <w:r>
        <w:t>教育研究与评估中心</w:t>
      </w:r>
      <w:r>
        <w:rPr>
          <w:rFonts w:hint="eastAsia"/>
        </w:rPr>
        <w:t>保存。</w:t>
      </w:r>
    </w:p>
    <w:p w14:paraId="10BBD1A1">
      <w:r>
        <w:rPr>
          <w:rFonts w:hint="eastAsia" w:ascii="黑体" w:hAnsi="黑体" w:eastAsia="黑体"/>
          <w:sz w:val="28"/>
          <w:szCs w:val="28"/>
        </w:rPr>
        <w:t xml:space="preserve">听课人签字：      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听课人单位</w:t>
      </w:r>
      <w:r>
        <w:rPr>
          <w:rFonts w:ascii="黑体" w:hAnsi="黑体" w:eastAsia="黑体"/>
          <w:sz w:val="28"/>
          <w:szCs w:val="28"/>
        </w:rPr>
        <w:t>：</w:t>
      </w:r>
      <w:r>
        <w:rPr>
          <w:rFonts w:hint="eastAsia" w:ascii="黑体" w:hAnsi="黑体" w:eastAsia="黑体"/>
          <w:sz w:val="28"/>
          <w:szCs w:val="28"/>
        </w:rPr>
        <w:t xml:space="preserve">            日期：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48B4E">
    <w:pPr>
      <w:pStyle w:val="2"/>
      <w:ind w:firstLine="5460" w:firstLineChars="2600"/>
      <w:rPr>
        <w:rFonts w:eastAsia="仿宋_GB2312" w:cs="仿宋_GB2312"/>
        <w:color w:val="000000"/>
        <w:sz w:val="21"/>
        <w:szCs w:val="21"/>
      </w:rPr>
    </w:pPr>
    <w:r>
      <w:rPr>
        <w:rFonts w:hint="eastAsia" w:eastAsia="仿宋_GB2312" w:cs="仿宋_GB2312"/>
        <w:color w:val="000000"/>
        <w:sz w:val="21"/>
        <w:szCs w:val="21"/>
      </w:rPr>
      <w:t>教育研究与评估中心</w:t>
    </w:r>
    <w:r>
      <w:rPr>
        <w:rFonts w:eastAsia="仿宋_GB2312"/>
        <w:color w:val="000000"/>
        <w:sz w:val="21"/>
        <w:szCs w:val="21"/>
      </w:rPr>
      <w:t xml:space="preserve">  </w:t>
    </w:r>
    <w:r>
      <w:rPr>
        <w:rFonts w:hint="eastAsia" w:eastAsia="仿宋_GB2312" w:cs="仿宋_GB2312"/>
        <w:color w:val="000000"/>
        <w:sz w:val="21"/>
        <w:szCs w:val="21"/>
      </w:rPr>
      <w:t>制表</w:t>
    </w:r>
  </w:p>
  <w:p w14:paraId="2C66207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D5A62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4604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8AE06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B238E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9A3C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BA"/>
    <w:rsid w:val="000850F2"/>
    <w:rsid w:val="000A5126"/>
    <w:rsid w:val="00274186"/>
    <w:rsid w:val="00281E61"/>
    <w:rsid w:val="005A0DB9"/>
    <w:rsid w:val="00641F48"/>
    <w:rsid w:val="006D5BED"/>
    <w:rsid w:val="009A00D3"/>
    <w:rsid w:val="00B428C5"/>
    <w:rsid w:val="00B54FBA"/>
    <w:rsid w:val="00BC59DB"/>
    <w:rsid w:val="00BD1279"/>
    <w:rsid w:val="00C441B6"/>
    <w:rsid w:val="00F43094"/>
    <w:rsid w:val="00F71DC6"/>
    <w:rsid w:val="08EB32E1"/>
    <w:rsid w:val="0F2A1C2F"/>
    <w:rsid w:val="11045FB5"/>
    <w:rsid w:val="19E000F1"/>
    <w:rsid w:val="24DA097D"/>
    <w:rsid w:val="2D9F4B75"/>
    <w:rsid w:val="38216522"/>
    <w:rsid w:val="41904403"/>
    <w:rsid w:val="474156B1"/>
    <w:rsid w:val="5038161B"/>
    <w:rsid w:val="54D473F2"/>
    <w:rsid w:val="57212E09"/>
    <w:rsid w:val="6BEC1A07"/>
    <w:rsid w:val="6CBC3096"/>
    <w:rsid w:val="6FD20CED"/>
    <w:rsid w:val="71E13469"/>
    <w:rsid w:val="736E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教务处</Company>
  <Pages>1</Pages>
  <Words>461</Words>
  <Characters>494</Characters>
  <Lines>4</Lines>
  <Paragraphs>1</Paragraphs>
  <TotalTime>53</TotalTime>
  <ScaleCrop>false</ScaleCrop>
  <LinksUpToDate>false</LinksUpToDate>
  <CharactersWithSpaces>559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2021-01-11T02:11:00Z</dcterms:created>
  <dc:creator>刘洋</dc:creator>
  <cp:lastModifiedBy>13279231593</cp:lastModifiedBy>
  <cp:lastPrinted>2025-02-24T02:39:51Z</cp:lastPrinted>
  <dcterms:modified xsi:type="dcterms:W3CDTF">2025-02-24T07:42:03Z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75D35B6CB9A04A5DA8E941BD8C6FD4A9_13</vt:lpwstr>
  </property>
  <property fmtid="{D5CDD505-2E9C-101B-9397-08002B2CF9AE}" pid="4" name="KSOTemplateDocerSaveRecord">
    <vt:lpwstr>eyJoZGlkIjoiNzY0NmJlZjY2NWM5NzcwOGIwMDAwZmZmYjE3OWIxNzgiLCJ1c2VySWQiOiIxNTMyODY0MzM2In0=</vt:lpwstr>
  </property>
</Properties>
</file>